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25E1B" w14:textId="5057BD33" w:rsidR="000C7EBE" w:rsidRDefault="000C7EBE">
      <w:pPr>
        <w:spacing w:after="160" w:line="259" w:lineRule="auto"/>
        <w:jc w:val="left"/>
        <w:rPr>
          <w:rFonts w:asciiTheme="minorHAnsi" w:hAnsiTheme="minorHAnsi" w:cstheme="minorHAnsi"/>
          <w:sz w:val="22"/>
          <w:szCs w:val="22"/>
        </w:rPr>
      </w:pPr>
      <w:bookmarkStart w:id="0" w:name="_Hlk64124104"/>
    </w:p>
    <w:p w14:paraId="510237B3" w14:textId="0B5FBD61" w:rsidR="00227B99" w:rsidRDefault="00227B99">
      <w:pPr>
        <w:spacing w:after="160" w:line="259" w:lineRule="auto"/>
        <w:jc w:val="left"/>
        <w:rPr>
          <w:rFonts w:asciiTheme="minorHAnsi" w:hAnsiTheme="minorHAnsi" w:cstheme="minorHAnsi"/>
          <w:sz w:val="22"/>
          <w:szCs w:val="22"/>
        </w:rPr>
      </w:pPr>
    </w:p>
    <w:p w14:paraId="2FC84F08" w14:textId="75A63E07" w:rsidR="00FB3E77" w:rsidRPr="00A8239D" w:rsidRDefault="0044106D" w:rsidP="00C95812">
      <w:pPr>
        <w:rPr>
          <w:rFonts w:ascii="Times New Roman" w:hAnsi="Times New Roman"/>
          <w:sz w:val="24"/>
          <w:lang w:val="bg-BG"/>
        </w:rPr>
      </w:pPr>
      <w:r w:rsidRPr="00A8239D">
        <w:rPr>
          <w:rFonts w:ascii="Times New Roman" w:hAnsi="Times New Roman"/>
          <w:sz w:val="24"/>
          <w:lang w:val="bg-BG"/>
        </w:rPr>
        <w:t>Приоритет</w:t>
      </w:r>
      <w:r w:rsidR="00B351CE">
        <w:rPr>
          <w:rFonts w:ascii="Times New Roman" w:hAnsi="Times New Roman"/>
          <w:sz w:val="24"/>
          <w:lang w:val="bg-BG"/>
        </w:rPr>
        <w:t xml:space="preserve">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6"/>
        <w:gridCol w:w="7400"/>
      </w:tblGrid>
      <w:tr w:rsidR="009F76AB" w:rsidRPr="00C95812" w14:paraId="5CAD84EC" w14:textId="77777777" w:rsidTr="0076604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09A2099" w14:textId="4A828DDD" w:rsidR="0036326B" w:rsidRPr="00A8239D" w:rsidRDefault="00024021" w:rsidP="00A8239D">
            <w:pPr>
              <w:rPr>
                <w:rFonts w:ascii="Times New Roman" w:hAnsi="Times New Roman"/>
                <w:b/>
                <w:bCs/>
                <w:sz w:val="24"/>
              </w:rPr>
            </w:pPr>
            <w:bookmarkStart w:id="1" w:name="_Hlk64230284"/>
            <w:bookmarkEnd w:id="0"/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>Индикаторът</w:t>
            </w:r>
            <w:r w:rsidR="0036326B" w:rsidRPr="00A8239D">
              <w:rPr>
                <w:rFonts w:ascii="Times New Roman" w:hAnsi="Times New Roman"/>
                <w:b/>
                <w:bCs/>
                <w:sz w:val="24"/>
              </w:rPr>
              <w:t xml:space="preserve"> SMART</w:t>
            </w:r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ли е</w:t>
            </w:r>
            <w:r w:rsidR="0036326B" w:rsidRPr="00A8239D">
              <w:rPr>
                <w:rFonts w:ascii="Times New Roman" w:hAnsi="Times New Roman"/>
                <w:b/>
                <w:bCs/>
                <w:sz w:val="24"/>
              </w:rPr>
              <w:t>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3E17E0C" w14:textId="56BE9455" w:rsidR="00766043" w:rsidRPr="00A8239D" w:rsidRDefault="00470989" w:rsidP="00A8239D">
            <w:pPr>
              <w:rPr>
                <w:rFonts w:ascii="Times New Roman" w:hAnsi="Times New Roman"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sz w:val="24"/>
                <w:lang w:val="bg-BG"/>
              </w:rPr>
              <w:t xml:space="preserve">Да. </w:t>
            </w:r>
          </w:p>
        </w:tc>
      </w:tr>
      <w:tr w:rsidR="00FB4582" w:rsidRPr="00E50009" w14:paraId="71832726" w14:textId="77777777" w:rsidTr="002639D6">
        <w:tc>
          <w:tcPr>
            <w:tcW w:w="0" w:type="auto"/>
            <w:shd w:val="clear" w:color="auto" w:fill="auto"/>
            <w:vAlign w:val="center"/>
          </w:tcPr>
          <w:p w14:paraId="4AAED04C" w14:textId="34698C97" w:rsidR="00AE277D" w:rsidRPr="00A8239D" w:rsidRDefault="00024021" w:rsidP="00A8239D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Индикатор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79DF95" w14:textId="46C7DE8F" w:rsidR="00AE277D" w:rsidRPr="00A8239D" w:rsidRDefault="00F75820" w:rsidP="00930327">
            <w:pPr>
              <w:rPr>
                <w:rFonts w:ascii="Times New Roman" w:hAnsi="Times New Roman"/>
                <w:sz w:val="24"/>
                <w:lang w:val="bg-BG"/>
              </w:rPr>
            </w:pPr>
            <w:r w:rsidRPr="00F75820">
              <w:rPr>
                <w:rFonts w:ascii="Times New Roman" w:hAnsi="Times New Roman"/>
                <w:sz w:val="24"/>
                <w:lang w:val="bg-BG"/>
              </w:rPr>
              <w:t>ИП 3.</w:t>
            </w:r>
            <w:r w:rsidR="007D032D">
              <w:rPr>
                <w:rFonts w:ascii="Times New Roman" w:hAnsi="Times New Roman"/>
                <w:sz w:val="24"/>
                <w:lang w:val="bg-BG"/>
              </w:rPr>
              <w:t>1</w:t>
            </w:r>
            <w:r w:rsidR="00930327">
              <w:rPr>
                <w:rFonts w:ascii="Times New Roman" w:hAnsi="Times New Roman"/>
                <w:sz w:val="24"/>
                <w:lang w:val="bg-BG"/>
              </w:rPr>
              <w:t>7</w:t>
            </w:r>
            <w:r w:rsidRPr="00F75820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7D032D" w:rsidRPr="007D032D">
              <w:rPr>
                <w:rFonts w:ascii="Times New Roman" w:hAnsi="Times New Roman"/>
                <w:sz w:val="24"/>
                <w:lang w:val="bg-BG"/>
              </w:rPr>
              <w:t xml:space="preserve"> Брой студенти, завършили краткосрочна мобилност в чужбина</w:t>
            </w:r>
          </w:p>
        </w:tc>
      </w:tr>
      <w:tr w:rsidR="00527A5D" w:rsidRPr="00C95812" w14:paraId="22DE2954" w14:textId="77777777" w:rsidTr="0054446E">
        <w:tc>
          <w:tcPr>
            <w:tcW w:w="0" w:type="auto"/>
            <w:shd w:val="clear" w:color="auto" w:fill="auto"/>
            <w:vAlign w:val="center"/>
          </w:tcPr>
          <w:p w14:paraId="25469801" w14:textId="41C3F052" w:rsidR="009C5DC4" w:rsidRPr="00A8239D" w:rsidRDefault="00D36D59" w:rsidP="00A8239D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>Тип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4219A2" w14:textId="39B5D242" w:rsidR="009C5DC4" w:rsidRPr="00A8239D" w:rsidRDefault="00470989" w:rsidP="00C95812">
            <w:pPr>
              <w:rPr>
                <w:rFonts w:ascii="Times New Roman" w:hAnsi="Times New Roman"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sz w:val="24"/>
                <w:lang w:val="bg-BG"/>
              </w:rPr>
              <w:t>Специфичен и</w:t>
            </w:r>
            <w:r w:rsidR="001D5E9D" w:rsidRPr="00A8239D">
              <w:rPr>
                <w:rFonts w:ascii="Times New Roman" w:hAnsi="Times New Roman"/>
                <w:sz w:val="24"/>
                <w:lang w:val="bg-BG"/>
              </w:rPr>
              <w:t xml:space="preserve">ндикатор за </w:t>
            </w:r>
            <w:r w:rsidR="00431089" w:rsidRPr="00A8239D">
              <w:rPr>
                <w:rFonts w:ascii="Times New Roman" w:hAnsi="Times New Roman"/>
                <w:sz w:val="24"/>
                <w:lang w:val="bg-BG"/>
              </w:rPr>
              <w:t>продукт</w:t>
            </w:r>
          </w:p>
        </w:tc>
      </w:tr>
      <w:tr w:rsidR="00FB4582" w:rsidRPr="00E50009" w14:paraId="585CC5C0" w14:textId="77777777" w:rsidTr="002639D6">
        <w:tc>
          <w:tcPr>
            <w:tcW w:w="0" w:type="auto"/>
            <w:shd w:val="clear" w:color="auto" w:fill="auto"/>
            <w:vAlign w:val="center"/>
          </w:tcPr>
          <w:p w14:paraId="4F81DCB5" w14:textId="3E0C35F1" w:rsidR="00AE277D" w:rsidRPr="00A8239D" w:rsidRDefault="00D36D59" w:rsidP="00A8239D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СЦ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FCE7FE" w14:textId="5CB7DF2B" w:rsidR="00AE277D" w:rsidRPr="00A8239D" w:rsidRDefault="009D3C59" w:rsidP="00C95812">
            <w:pPr>
              <w:rPr>
                <w:rFonts w:ascii="Times New Roman" w:hAnsi="Times New Roman"/>
                <w:sz w:val="24"/>
                <w:lang w:val="bg-BG"/>
              </w:rPr>
            </w:pPr>
            <w:r w:rsidRPr="009D3C59">
              <w:rPr>
                <w:rFonts w:ascii="Times New Roman" w:hAnsi="Times New Roman"/>
                <w:sz w:val="24"/>
                <w:lang w:val="bg-BG"/>
              </w:rPr>
              <w:t xml:space="preserve">СЦ по чл. 4, </w:t>
            </w:r>
            <w:proofErr w:type="spellStart"/>
            <w:r w:rsidRPr="009D3C59">
              <w:rPr>
                <w:rFonts w:ascii="Times New Roman" w:hAnsi="Times New Roman"/>
                <w:sz w:val="24"/>
                <w:lang w:val="bg-BG"/>
              </w:rPr>
              <w:t>пар</w:t>
            </w:r>
            <w:proofErr w:type="spellEnd"/>
            <w:r w:rsidRPr="009D3C59">
              <w:rPr>
                <w:rFonts w:ascii="Times New Roman" w:hAnsi="Times New Roman"/>
                <w:sz w:val="24"/>
                <w:lang w:val="bg-BG"/>
              </w:rPr>
              <w:t xml:space="preserve">. 1, буква д) – подобряване на качеството, приобщаващия характер, ефективността и съответствието на системите за образование и обучение с нуждите на пазара на труда, включително чрез валидиране на неформалното и </w:t>
            </w:r>
            <w:proofErr w:type="spellStart"/>
            <w:r w:rsidRPr="009D3C59">
              <w:rPr>
                <w:rFonts w:ascii="Times New Roman" w:hAnsi="Times New Roman"/>
                <w:sz w:val="24"/>
                <w:lang w:val="bg-BG"/>
              </w:rPr>
              <w:t>информалното</w:t>
            </w:r>
            <w:proofErr w:type="spellEnd"/>
            <w:r w:rsidRPr="009D3C59">
              <w:rPr>
                <w:rFonts w:ascii="Times New Roman" w:hAnsi="Times New Roman"/>
                <w:sz w:val="24"/>
                <w:lang w:val="bg-BG"/>
              </w:rPr>
              <w:t xml:space="preserve"> учене, така че да допринасят за придобиването на ключови компетентности, включително. предприемачески и цифрови умения, също и чрез насърчаване на въвеждането на </w:t>
            </w:r>
            <w:proofErr w:type="spellStart"/>
            <w:r w:rsidRPr="009D3C59">
              <w:rPr>
                <w:rFonts w:ascii="Times New Roman" w:hAnsi="Times New Roman"/>
                <w:sz w:val="24"/>
                <w:lang w:val="bg-BG"/>
              </w:rPr>
              <w:t>дуални</w:t>
            </w:r>
            <w:proofErr w:type="spellEnd"/>
            <w:r w:rsidRPr="009D3C59">
              <w:rPr>
                <w:rFonts w:ascii="Times New Roman" w:hAnsi="Times New Roman"/>
                <w:sz w:val="24"/>
                <w:lang w:val="bg-BG"/>
              </w:rPr>
              <w:t xml:space="preserve"> системи на обучение и чиракуване</w:t>
            </w:r>
            <w:r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tr w:rsidR="00FB4582" w:rsidRPr="00E50009" w14:paraId="7546D399" w14:textId="77777777" w:rsidTr="002639D6">
        <w:tc>
          <w:tcPr>
            <w:tcW w:w="0" w:type="auto"/>
            <w:shd w:val="clear" w:color="auto" w:fill="auto"/>
            <w:vAlign w:val="center"/>
          </w:tcPr>
          <w:p w14:paraId="7A1B45B7" w14:textId="461FB27C" w:rsidR="00AE277D" w:rsidRPr="00A8239D" w:rsidRDefault="00D36D59" w:rsidP="00A8239D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дейност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4E7E10" w14:textId="3C970747" w:rsidR="00AE277D" w:rsidRPr="00A8239D" w:rsidRDefault="009D3C59" w:rsidP="00F75820">
            <w:pPr>
              <w:rPr>
                <w:rFonts w:ascii="Times New Roman" w:hAnsi="Times New Roman"/>
                <w:sz w:val="24"/>
                <w:lang w:val="bg-BG"/>
              </w:rPr>
            </w:pPr>
            <w:r w:rsidRPr="009D3C59">
              <w:rPr>
                <w:rFonts w:ascii="Times New Roman" w:hAnsi="Times New Roman"/>
                <w:sz w:val="24"/>
                <w:lang w:val="bg-BG"/>
              </w:rPr>
              <w:t xml:space="preserve">Утвърждаване на </w:t>
            </w:r>
            <w:proofErr w:type="spellStart"/>
            <w:r w:rsidRPr="009D3C59">
              <w:rPr>
                <w:rFonts w:ascii="Times New Roman" w:hAnsi="Times New Roman"/>
                <w:sz w:val="24"/>
                <w:lang w:val="bg-BG"/>
              </w:rPr>
              <w:t>компетентностния</w:t>
            </w:r>
            <w:proofErr w:type="spellEnd"/>
            <w:r w:rsidRPr="009D3C59">
              <w:rPr>
                <w:rFonts w:ascii="Times New Roman" w:hAnsi="Times New Roman"/>
                <w:sz w:val="24"/>
                <w:lang w:val="bg-BG"/>
              </w:rPr>
              <w:t xml:space="preserve"> подход по важни за икономиката на региона и пазара на труда професионални направления, в партньорство с бизнеса, разширяване на дигиталните компетентности и дигиталното образователно съдържание във ВО</w:t>
            </w:r>
          </w:p>
        </w:tc>
      </w:tr>
      <w:tr w:rsidR="00527A5D" w:rsidRPr="00C95812" w14:paraId="01F3E096" w14:textId="77777777" w:rsidTr="002639D6">
        <w:tc>
          <w:tcPr>
            <w:tcW w:w="0" w:type="auto"/>
            <w:shd w:val="clear" w:color="auto" w:fill="auto"/>
            <w:vAlign w:val="center"/>
          </w:tcPr>
          <w:p w14:paraId="39307FBC" w14:textId="7EDC8B27" w:rsidR="00AE277D" w:rsidRPr="00A8239D" w:rsidRDefault="00D36D59" w:rsidP="00A8239D">
            <w:pPr>
              <w:rPr>
                <w:rFonts w:ascii="Times New Roman" w:hAnsi="Times New Roman"/>
                <w:b/>
                <w:bCs/>
                <w:sz w:val="24"/>
                <w:lang w:val="en-US"/>
              </w:rPr>
            </w:pPr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Дефиниция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A1101D" w14:textId="43FD3000" w:rsidR="00AE277D" w:rsidRPr="00BA7E60" w:rsidRDefault="007D032D" w:rsidP="007D032D">
            <w:pPr>
              <w:rPr>
                <w:rFonts w:ascii="Times New Roman" w:hAnsi="Times New Roman"/>
                <w:sz w:val="24"/>
                <w:lang w:val="en-US"/>
              </w:rPr>
            </w:pPr>
            <w:r w:rsidRPr="007D032D">
              <w:rPr>
                <w:rFonts w:ascii="Times New Roman" w:hAnsi="Times New Roman"/>
                <w:sz w:val="24"/>
                <w:lang w:val="bg-BG"/>
              </w:rPr>
              <w:t>Индикаторът измерва броя на студентите, които в рамките на програмата са завършили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Pr="007D032D">
              <w:rPr>
                <w:rFonts w:ascii="Times New Roman" w:hAnsi="Times New Roman"/>
                <w:sz w:val="24"/>
                <w:lang w:val="bg-BG"/>
              </w:rPr>
              <w:t>успешн</w:t>
            </w:r>
            <w:r>
              <w:rPr>
                <w:rFonts w:ascii="Times New Roman" w:hAnsi="Times New Roman"/>
                <w:sz w:val="24"/>
                <w:lang w:val="bg-BG"/>
              </w:rPr>
              <w:t>о</w:t>
            </w:r>
            <w:r w:rsidRPr="007D032D">
              <w:rPr>
                <w:rFonts w:ascii="Times New Roman" w:hAnsi="Times New Roman"/>
                <w:sz w:val="24"/>
                <w:lang w:val="bg-BG"/>
              </w:rPr>
              <w:t xml:space="preserve"> мобилност за обучение в чужбина.</w:t>
            </w:r>
          </w:p>
        </w:tc>
      </w:tr>
      <w:tr w:rsidR="00527A5D" w:rsidRPr="00C95812" w14:paraId="277B1306" w14:textId="77777777" w:rsidTr="002639D6">
        <w:tc>
          <w:tcPr>
            <w:tcW w:w="0" w:type="auto"/>
            <w:shd w:val="clear" w:color="auto" w:fill="auto"/>
            <w:vAlign w:val="center"/>
          </w:tcPr>
          <w:p w14:paraId="03FB88E0" w14:textId="35178972" w:rsidR="00AE277D" w:rsidRPr="00A8239D" w:rsidRDefault="00D36D59" w:rsidP="00A8239D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>Мерна единица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BEBD8F" w14:textId="59C42F58" w:rsidR="00AE277D" w:rsidRPr="00A8239D" w:rsidRDefault="00D468A0" w:rsidP="00C95812">
            <w:pPr>
              <w:rPr>
                <w:rFonts w:ascii="Times New Roman" w:hAnsi="Times New Roman"/>
                <w:sz w:val="24"/>
                <w:highlight w:val="yellow"/>
                <w:lang w:val="bg-BG"/>
              </w:rPr>
            </w:pPr>
            <w:r w:rsidRPr="00A8239D">
              <w:rPr>
                <w:rFonts w:ascii="Times New Roman" w:hAnsi="Times New Roman"/>
                <w:sz w:val="24"/>
                <w:lang w:val="bg-BG"/>
              </w:rPr>
              <w:t>Брой</w:t>
            </w:r>
          </w:p>
        </w:tc>
      </w:tr>
      <w:tr w:rsidR="00527A5D" w:rsidRPr="00C95812" w14:paraId="7FA6FA79" w14:textId="77777777" w:rsidTr="002639D6">
        <w:tc>
          <w:tcPr>
            <w:tcW w:w="0" w:type="auto"/>
            <w:shd w:val="clear" w:color="auto" w:fill="auto"/>
            <w:vAlign w:val="center"/>
          </w:tcPr>
          <w:p w14:paraId="37958FF1" w14:textId="54FF2651" w:rsidR="00AE277D" w:rsidRPr="00A8239D" w:rsidRDefault="00BB5895" w:rsidP="00BB5895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Крайна ц</w:t>
            </w:r>
            <w:r w:rsidR="00360F50"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>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BFE451" w14:textId="73FDFDA6" w:rsidR="00AE277D" w:rsidRPr="007D032D" w:rsidRDefault="007D032D" w:rsidP="00A8239D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3 683</w:t>
            </w:r>
          </w:p>
        </w:tc>
      </w:tr>
      <w:tr w:rsidR="00FB4582" w:rsidRPr="00E50009" w14:paraId="0BCAEE6D" w14:textId="77777777" w:rsidTr="002639D6">
        <w:tc>
          <w:tcPr>
            <w:tcW w:w="0" w:type="auto"/>
            <w:shd w:val="clear" w:color="auto" w:fill="auto"/>
            <w:vAlign w:val="center"/>
          </w:tcPr>
          <w:p w14:paraId="238A9C5D" w14:textId="07EDE740" w:rsidR="004F2C65" w:rsidRPr="00A8239D" w:rsidRDefault="00360F50" w:rsidP="00BB5895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Методология за </w:t>
            </w:r>
            <w:r w:rsidR="00F93B9B"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определяне на </w:t>
            </w:r>
            <w:r w:rsidR="00BB5895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крайната </w:t>
            </w:r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>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9D6225" w14:textId="42396A76" w:rsidR="00516D26" w:rsidRPr="00A8239D" w:rsidRDefault="00CB48B1" w:rsidP="00281CBF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Ц</w:t>
            </w:r>
            <w:r w:rsidRPr="00CB48B1">
              <w:rPr>
                <w:rFonts w:ascii="Times New Roman" w:hAnsi="Times New Roman"/>
                <w:sz w:val="24"/>
                <w:lang w:val="bg-BG"/>
              </w:rPr>
              <w:t>елевата стойност е определена на база разходите за пътуване и индивидуална подкрепа за мобилност на преподаватели, които се прилагат по Програма Еразъм +. Целевата стойност представлява 1,7 % от общия брой студенти, които по данни на НСИ са 219 791 през 2020/2021 г.</w:t>
            </w:r>
          </w:p>
        </w:tc>
      </w:tr>
      <w:tr w:rsidR="00BB5895" w:rsidRPr="00BC76A7" w14:paraId="32EA5F87" w14:textId="77777777" w:rsidTr="002639D6">
        <w:tc>
          <w:tcPr>
            <w:tcW w:w="0" w:type="auto"/>
            <w:shd w:val="clear" w:color="auto" w:fill="auto"/>
            <w:vAlign w:val="center"/>
          </w:tcPr>
          <w:p w14:paraId="15401B0A" w14:textId="70F0EF61" w:rsidR="00BB5895" w:rsidRPr="00A8239D" w:rsidRDefault="00BB5895" w:rsidP="00A8239D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Междинна 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5A0122" w14:textId="6FA7D0CA" w:rsidR="00BB5895" w:rsidRPr="00CB48B1" w:rsidRDefault="00D1422D" w:rsidP="00BC76A7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0</w:t>
            </w:r>
          </w:p>
        </w:tc>
      </w:tr>
      <w:tr w:rsidR="00BB5895" w:rsidRPr="00E50009" w14:paraId="28BBC3C0" w14:textId="77777777" w:rsidTr="002639D6">
        <w:tc>
          <w:tcPr>
            <w:tcW w:w="0" w:type="auto"/>
            <w:shd w:val="clear" w:color="auto" w:fill="auto"/>
            <w:vAlign w:val="center"/>
          </w:tcPr>
          <w:p w14:paraId="5BE75140" w14:textId="59E20ADB" w:rsidR="00BB5895" w:rsidRPr="00A8239D" w:rsidRDefault="00BB5895" w:rsidP="00A8239D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>Методология за определяне на</w:t>
            </w: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междинната 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24F444" w14:textId="79CB23C8" w:rsidR="00BB5895" w:rsidRPr="00CB48B1" w:rsidRDefault="00D1422D" w:rsidP="00B94176">
            <w:pPr>
              <w:rPr>
                <w:rFonts w:ascii="Times New Roman" w:hAnsi="Times New Roman"/>
                <w:sz w:val="24"/>
                <w:lang w:val="bg-BG"/>
              </w:rPr>
            </w:pPr>
            <w:r w:rsidRPr="00D1422D">
              <w:rPr>
                <w:rFonts w:ascii="Times New Roman" w:hAnsi="Times New Roman"/>
                <w:sz w:val="24"/>
                <w:lang w:val="bg-BG"/>
              </w:rPr>
              <w:t xml:space="preserve">Планираният период за стартиране на физическото изпълнение на дейностите по операция " Утвърждаване на </w:t>
            </w:r>
            <w:proofErr w:type="spellStart"/>
            <w:r w:rsidRPr="00D1422D">
              <w:rPr>
                <w:rFonts w:ascii="Times New Roman" w:hAnsi="Times New Roman"/>
                <w:sz w:val="24"/>
                <w:lang w:val="bg-BG"/>
              </w:rPr>
              <w:t>компетентностния</w:t>
            </w:r>
            <w:proofErr w:type="spellEnd"/>
            <w:r w:rsidRPr="00D1422D">
              <w:rPr>
                <w:rFonts w:ascii="Times New Roman" w:hAnsi="Times New Roman"/>
                <w:sz w:val="24"/>
                <w:lang w:val="bg-BG"/>
              </w:rPr>
              <w:t xml:space="preserve"> подход по важни за икономиката на региона и пазара на труда професионални направления, в партньорство с бизнеса, разширяване на дигиталните компетентности и дигиталното образователно съдържание във ВО" е средата на 2025 г., след приключване на проектите по процедура "Модернизация на висшите училища" по ОПНОИР и анализ на резултатите от изпълнението на финансираните проекти, поради което не се планира етапна цел за индикатора.    </w:t>
            </w:r>
          </w:p>
        </w:tc>
      </w:tr>
      <w:tr w:rsidR="00527A5D" w:rsidRPr="00C95812" w14:paraId="57360B36" w14:textId="77777777" w:rsidTr="0066610D">
        <w:tc>
          <w:tcPr>
            <w:tcW w:w="3459" w:type="dxa"/>
            <w:shd w:val="clear" w:color="auto" w:fill="auto"/>
            <w:vAlign w:val="center"/>
          </w:tcPr>
          <w:p w14:paraId="43E3E852" w14:textId="297AD1D0" w:rsidR="00AE277D" w:rsidRPr="00A8239D" w:rsidRDefault="00360F50" w:rsidP="00A8239D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>Базова стойност</w:t>
            </w:r>
          </w:p>
        </w:tc>
        <w:tc>
          <w:tcPr>
            <w:tcW w:w="5891" w:type="dxa"/>
            <w:shd w:val="clear" w:color="auto" w:fill="auto"/>
            <w:vAlign w:val="center"/>
          </w:tcPr>
          <w:p w14:paraId="19546F14" w14:textId="5C541788" w:rsidR="00AE277D" w:rsidRPr="00A8239D" w:rsidRDefault="00BB5895" w:rsidP="00E92E49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0</w:t>
            </w:r>
          </w:p>
        </w:tc>
      </w:tr>
      <w:tr w:rsidR="00FB4582" w:rsidRPr="00E50009" w14:paraId="5A5BDAC0" w14:textId="77777777" w:rsidTr="002639D6">
        <w:tc>
          <w:tcPr>
            <w:tcW w:w="0" w:type="auto"/>
            <w:shd w:val="clear" w:color="auto" w:fill="auto"/>
            <w:vAlign w:val="center"/>
          </w:tcPr>
          <w:p w14:paraId="4F58F241" w14:textId="70675E10" w:rsidR="00AE277D" w:rsidRPr="00A8239D" w:rsidRDefault="00360F50" w:rsidP="00A8239D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Разбивка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14A71D" w14:textId="10191D22" w:rsidR="00AE277D" w:rsidRPr="00A8239D" w:rsidRDefault="0066610D" w:rsidP="00987044">
            <w:pPr>
              <w:rPr>
                <w:rFonts w:ascii="Times New Roman" w:hAnsi="Times New Roman"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sz w:val="24"/>
                <w:lang w:val="bg-BG"/>
              </w:rPr>
              <w:t xml:space="preserve">Няма да бъде направена </w:t>
            </w:r>
            <w:r w:rsidR="008E781A" w:rsidRPr="00A8239D">
              <w:rPr>
                <w:rFonts w:ascii="Times New Roman" w:hAnsi="Times New Roman"/>
                <w:sz w:val="24"/>
                <w:lang w:val="bg-BG"/>
              </w:rPr>
              <w:t xml:space="preserve">предварителна </w:t>
            </w:r>
            <w:r w:rsidRPr="00A8239D">
              <w:rPr>
                <w:rFonts w:ascii="Times New Roman" w:hAnsi="Times New Roman"/>
                <w:sz w:val="24"/>
                <w:lang w:val="bg-BG"/>
              </w:rPr>
              <w:t>разбивка по пол</w:t>
            </w:r>
            <w:r w:rsidR="00114B6F" w:rsidRPr="00A8239D">
              <w:rPr>
                <w:rFonts w:ascii="Times New Roman" w:hAnsi="Times New Roman"/>
                <w:sz w:val="24"/>
                <w:lang w:val="bg-BG"/>
              </w:rPr>
              <w:t xml:space="preserve"> и по други демографски фактори</w:t>
            </w:r>
            <w:r w:rsidRPr="00A8239D">
              <w:rPr>
                <w:rFonts w:ascii="Times New Roman" w:hAnsi="Times New Roman"/>
                <w:sz w:val="24"/>
                <w:lang w:val="bg-BG"/>
              </w:rPr>
              <w:t>.</w:t>
            </w:r>
            <w:r w:rsidR="004A23AE" w:rsidRPr="00A8239D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CA64AE">
              <w:rPr>
                <w:rFonts w:ascii="Times New Roman" w:hAnsi="Times New Roman"/>
                <w:sz w:val="24"/>
                <w:lang w:val="bg-BG"/>
              </w:rPr>
              <w:t>На етап отчитане</w:t>
            </w:r>
            <w:r w:rsidR="004A23AE" w:rsidRPr="00A8239D">
              <w:rPr>
                <w:rFonts w:ascii="Times New Roman" w:hAnsi="Times New Roman"/>
                <w:sz w:val="24"/>
                <w:lang w:val="bg-BG"/>
              </w:rPr>
              <w:t xml:space="preserve"> ще бъдат представени данни за пол</w:t>
            </w:r>
            <w:r w:rsidR="00987044">
              <w:rPr>
                <w:rFonts w:ascii="Times New Roman" w:hAnsi="Times New Roman"/>
                <w:sz w:val="24"/>
                <w:lang w:val="bg-BG"/>
              </w:rPr>
              <w:t>, възраст</w:t>
            </w:r>
            <w:r w:rsidR="009F0FBF" w:rsidRPr="009F0FBF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4A23AE" w:rsidRPr="00A8239D">
              <w:rPr>
                <w:rFonts w:ascii="Times New Roman" w:hAnsi="Times New Roman"/>
                <w:sz w:val="24"/>
                <w:lang w:val="bg-BG"/>
              </w:rPr>
              <w:t>и друга демографска информация за участниците.</w:t>
            </w:r>
          </w:p>
        </w:tc>
      </w:tr>
      <w:tr w:rsidR="009F76AB" w:rsidRPr="00E50009" w14:paraId="619C9760" w14:textId="77777777" w:rsidTr="002639D6">
        <w:tc>
          <w:tcPr>
            <w:tcW w:w="0" w:type="auto"/>
            <w:shd w:val="clear" w:color="auto" w:fill="auto"/>
            <w:vAlign w:val="center"/>
          </w:tcPr>
          <w:p w14:paraId="10E3E214" w14:textId="34C7916A" w:rsidR="00AE277D" w:rsidRPr="00A8239D" w:rsidRDefault="00360F50" w:rsidP="00A8239D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Обосновка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64C314" w14:textId="78B528AF" w:rsidR="00793276" w:rsidRPr="00751D9B" w:rsidRDefault="0066610D" w:rsidP="00B8386B">
            <w:pPr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B654C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Събирането на данни за броя на </w:t>
            </w:r>
            <w:r w:rsidR="00C5491C" w:rsidRPr="00B654C5">
              <w:rPr>
                <w:rFonts w:ascii="Times New Roman" w:hAnsi="Times New Roman"/>
                <w:color w:val="auto"/>
                <w:sz w:val="24"/>
                <w:lang w:val="bg-BG"/>
              </w:rPr>
              <w:t>студентите</w:t>
            </w:r>
            <w:r w:rsidR="00793276" w:rsidRPr="00B654C5">
              <w:rPr>
                <w:rFonts w:ascii="Times New Roman" w:hAnsi="Times New Roman"/>
                <w:color w:val="auto"/>
                <w:sz w:val="24"/>
                <w:lang w:val="bg-BG"/>
              </w:rPr>
              <w:t>,</w:t>
            </w:r>
            <w:r w:rsidRPr="00B654C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участващи в </w:t>
            </w:r>
            <w:r w:rsidR="00CB48B1">
              <w:rPr>
                <w:rFonts w:ascii="Times New Roman" w:hAnsi="Times New Roman"/>
                <w:sz w:val="24"/>
                <w:lang w:val="bg-BG"/>
              </w:rPr>
              <w:t>мобилност за обучение в чуждестранен университет</w:t>
            </w:r>
            <w:r w:rsidR="00970D76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03425A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ще </w:t>
            </w:r>
            <w:r w:rsidR="00957179">
              <w:rPr>
                <w:rFonts w:ascii="Times New Roman" w:hAnsi="Times New Roman"/>
                <w:color w:val="auto"/>
                <w:sz w:val="24"/>
                <w:lang w:val="bg-BG"/>
              </w:rPr>
              <w:t>осигури информация за това</w:t>
            </w:r>
            <w:r w:rsidR="009F76A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957179">
              <w:rPr>
                <w:rFonts w:ascii="Times New Roman" w:hAnsi="Times New Roman"/>
                <w:color w:val="auto"/>
                <w:sz w:val="24"/>
                <w:lang w:val="bg-BG"/>
              </w:rPr>
              <w:t>студентите от кои професионални направления и специалности има</w:t>
            </w:r>
            <w:r w:rsidR="009F76AB">
              <w:rPr>
                <w:rFonts w:ascii="Times New Roman" w:hAnsi="Times New Roman"/>
                <w:color w:val="auto"/>
                <w:sz w:val="24"/>
                <w:lang w:val="bg-BG"/>
              </w:rPr>
              <w:t>т</w:t>
            </w:r>
            <w:r w:rsidR="00281CBF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най-</w:t>
            </w:r>
            <w:r w:rsidR="00CB48B1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силен интерес </w:t>
            </w:r>
            <w:r w:rsidR="00970D76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към </w:t>
            </w:r>
            <w:r w:rsidR="00CB48B1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обучения в чужбина и в кои </w:t>
            </w:r>
            <w:r w:rsidR="00CB48B1">
              <w:rPr>
                <w:rFonts w:ascii="Times New Roman" w:hAnsi="Times New Roman"/>
                <w:color w:val="auto"/>
                <w:sz w:val="24"/>
                <w:lang w:val="bg-BG"/>
              </w:rPr>
              <w:lastRenderedPageBreak/>
              <w:t>университети в чужбина предпочитат да се обучават</w:t>
            </w:r>
            <w:r w:rsidR="00957179">
              <w:rPr>
                <w:rFonts w:ascii="Times New Roman" w:hAnsi="Times New Roman"/>
                <w:color w:val="auto"/>
                <w:sz w:val="24"/>
                <w:lang w:val="bg-BG"/>
              </w:rPr>
              <w:t>, което</w:t>
            </w:r>
            <w:r w:rsidR="009F76A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може да бъде използвано </w:t>
            </w:r>
            <w:r w:rsidR="00CB48B1">
              <w:rPr>
                <w:rFonts w:ascii="Times New Roman" w:hAnsi="Times New Roman"/>
                <w:color w:val="auto"/>
                <w:sz w:val="24"/>
                <w:lang w:val="bg-BG"/>
              </w:rPr>
              <w:t>при планирането на бъдещи програми за обучение на чужд език съвместно с чуждестранни висши училища, както и за привличане на преподаватели от университети</w:t>
            </w:r>
            <w:r w:rsidR="00B8386B">
              <w:rPr>
                <w:rFonts w:ascii="Times New Roman" w:hAnsi="Times New Roman"/>
                <w:color w:val="auto"/>
                <w:sz w:val="24"/>
                <w:lang w:val="bg-BG"/>
              </w:rPr>
              <w:t>те,</w:t>
            </w:r>
            <w:r w:rsidR="00EF000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B8386B">
              <w:rPr>
                <w:rFonts w:ascii="Times New Roman" w:hAnsi="Times New Roman"/>
                <w:color w:val="auto"/>
                <w:sz w:val="24"/>
                <w:lang w:val="bg-BG"/>
              </w:rPr>
              <w:t>към които имат интерес българските студенти,</w:t>
            </w:r>
            <w:r w:rsidR="00CB48B1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за осъществяване на преподавателска дейност на студенти</w:t>
            </w:r>
            <w:r w:rsidR="00B8386B">
              <w:rPr>
                <w:rFonts w:ascii="Times New Roman" w:hAnsi="Times New Roman"/>
                <w:color w:val="auto"/>
                <w:sz w:val="24"/>
                <w:lang w:val="bg-BG"/>
              </w:rPr>
              <w:t>те в страната</w:t>
            </w:r>
            <w:r w:rsidR="00793276" w:rsidRPr="00B654C5">
              <w:rPr>
                <w:rFonts w:ascii="Times New Roman" w:hAnsi="Times New Roman"/>
                <w:color w:val="auto"/>
                <w:sz w:val="24"/>
                <w:lang w:val="bg-BG"/>
              </w:rPr>
              <w:t>.</w:t>
            </w:r>
            <w:r w:rsidR="002554EA" w:rsidRPr="00B654C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751D9B">
              <w:rPr>
                <w:rFonts w:ascii="Times New Roman" w:hAnsi="Times New Roman"/>
                <w:color w:val="auto"/>
                <w:sz w:val="24"/>
                <w:lang w:val="bg-BG"/>
              </w:rPr>
              <w:t>Данните ще бъдат използвани и за анализ дали повишените възможности за мобилност в чужбина дават отражение върху задържането на българските студенти в страната.</w:t>
            </w:r>
          </w:p>
        </w:tc>
      </w:tr>
      <w:tr w:rsidR="00FB4582" w:rsidRPr="00E50009" w14:paraId="51B36137" w14:textId="77777777" w:rsidTr="002639D6">
        <w:tc>
          <w:tcPr>
            <w:tcW w:w="0" w:type="auto"/>
            <w:shd w:val="clear" w:color="auto" w:fill="auto"/>
            <w:vAlign w:val="center"/>
          </w:tcPr>
          <w:p w14:paraId="4F683828" w14:textId="4BE43AF1" w:rsidR="0066610D" w:rsidRPr="00C61E7B" w:rsidRDefault="0066610D" w:rsidP="00A8239D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61E7B"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>Методология за събиране на данните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B116DE" w14:textId="4F3AB325" w:rsidR="0066610D" w:rsidRPr="00C61E7B" w:rsidRDefault="0066610D" w:rsidP="00A8239D">
            <w:pPr>
              <w:rPr>
                <w:rFonts w:ascii="Times New Roman" w:hAnsi="Times New Roman"/>
                <w:sz w:val="24"/>
                <w:lang w:val="bg-BG"/>
              </w:rPr>
            </w:pPr>
            <w:r w:rsidRPr="00C61E7B">
              <w:rPr>
                <w:rFonts w:ascii="Times New Roman" w:hAnsi="Times New Roman"/>
                <w:sz w:val="24"/>
                <w:lang w:val="bg-BG"/>
              </w:rPr>
              <w:t xml:space="preserve">Данните ще се събрат текущо на база технически отчети с изчерпателен обхват на всички участници. </w:t>
            </w:r>
          </w:p>
          <w:p w14:paraId="6C3F4127" w14:textId="7DEA15E6" w:rsidR="00665204" w:rsidRPr="00C61E7B" w:rsidRDefault="00D25D28" w:rsidP="00CB48B1">
            <w:pPr>
              <w:rPr>
                <w:rFonts w:ascii="Times New Roman" w:hAnsi="Times New Roman"/>
                <w:sz w:val="24"/>
                <w:lang w:val="bg-BG"/>
              </w:rPr>
            </w:pPr>
            <w:r w:rsidRPr="00C61E7B">
              <w:rPr>
                <w:rFonts w:ascii="Times New Roman" w:hAnsi="Times New Roman"/>
                <w:sz w:val="24"/>
                <w:lang w:val="bg-BG"/>
              </w:rPr>
              <w:t xml:space="preserve">Информацията ще включва: пол, възраст, </w:t>
            </w:r>
            <w:r w:rsidR="00905212">
              <w:rPr>
                <w:rFonts w:ascii="Times New Roman" w:hAnsi="Times New Roman"/>
                <w:sz w:val="24"/>
                <w:lang w:val="bg-BG"/>
              </w:rPr>
              <w:t>професионално направление, специалност</w:t>
            </w:r>
            <w:r w:rsidRPr="00C61E7B">
              <w:rPr>
                <w:rFonts w:ascii="Times New Roman" w:hAnsi="Times New Roman"/>
                <w:sz w:val="24"/>
                <w:lang w:val="bg-BG"/>
              </w:rPr>
              <w:t xml:space="preserve">, </w:t>
            </w:r>
            <w:r w:rsidR="00564C69">
              <w:rPr>
                <w:rFonts w:ascii="Times New Roman" w:hAnsi="Times New Roman"/>
                <w:sz w:val="24"/>
                <w:lang w:val="bg-BG"/>
              </w:rPr>
              <w:t>висше училище</w:t>
            </w:r>
            <w:r w:rsidR="00564C69" w:rsidRPr="009F0FBF">
              <w:rPr>
                <w:rFonts w:ascii="Times New Roman" w:hAnsi="Times New Roman"/>
                <w:sz w:val="24"/>
                <w:lang w:val="bg-BG"/>
              </w:rPr>
              <w:t>, район, област и община</w:t>
            </w:r>
            <w:r w:rsidRPr="00C61E7B">
              <w:rPr>
                <w:rFonts w:ascii="Times New Roman" w:hAnsi="Times New Roman"/>
                <w:sz w:val="24"/>
                <w:lang w:val="bg-BG"/>
              </w:rPr>
              <w:t xml:space="preserve">; период </w:t>
            </w:r>
            <w:r w:rsidR="00564C69">
              <w:rPr>
                <w:rFonts w:ascii="Times New Roman" w:hAnsi="Times New Roman"/>
                <w:sz w:val="24"/>
                <w:lang w:val="bg-BG"/>
              </w:rPr>
              <w:t xml:space="preserve">и място </w:t>
            </w:r>
            <w:r w:rsidRPr="00C61E7B">
              <w:rPr>
                <w:rFonts w:ascii="Times New Roman" w:hAnsi="Times New Roman"/>
                <w:sz w:val="24"/>
                <w:lang w:val="bg-BG"/>
              </w:rPr>
              <w:t xml:space="preserve">на провеждане на </w:t>
            </w:r>
            <w:r w:rsidR="00CB48B1">
              <w:rPr>
                <w:rFonts w:ascii="Times New Roman" w:hAnsi="Times New Roman"/>
                <w:sz w:val="24"/>
                <w:lang w:val="bg-BG"/>
              </w:rPr>
              <w:t>мобилността</w:t>
            </w:r>
            <w:r w:rsidR="00C61E7B"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tr w:rsidR="00527A5D" w:rsidRPr="00967625" w14:paraId="390A4BB2" w14:textId="77777777" w:rsidTr="002639D6">
        <w:tc>
          <w:tcPr>
            <w:tcW w:w="0" w:type="auto"/>
            <w:shd w:val="clear" w:color="auto" w:fill="auto"/>
            <w:vAlign w:val="center"/>
          </w:tcPr>
          <w:p w14:paraId="69A5521F" w14:textId="7CB51F51" w:rsidR="0066610D" w:rsidRPr="00967625" w:rsidRDefault="0066610D" w:rsidP="00A8239D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967625">
              <w:rPr>
                <w:rFonts w:ascii="Times New Roman" w:hAnsi="Times New Roman"/>
                <w:b/>
                <w:bCs/>
                <w:sz w:val="24"/>
                <w:lang w:val="bg-BG"/>
              </w:rPr>
              <w:t>Честота на докладване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4C529F" w14:textId="00C01633" w:rsidR="0066610D" w:rsidRPr="00967625" w:rsidRDefault="0066610D" w:rsidP="00A8239D">
            <w:pPr>
              <w:rPr>
                <w:rFonts w:ascii="Times New Roman" w:hAnsi="Times New Roman"/>
                <w:sz w:val="24"/>
              </w:rPr>
            </w:pPr>
            <w:r w:rsidRPr="00967625">
              <w:rPr>
                <w:rFonts w:ascii="Times New Roman" w:hAnsi="Times New Roman"/>
                <w:sz w:val="24"/>
                <w:lang w:val="bg-BG"/>
              </w:rPr>
              <w:t>Един път годишно</w:t>
            </w:r>
          </w:p>
        </w:tc>
      </w:tr>
      <w:tr w:rsidR="00FB4582" w:rsidRPr="00E50009" w14:paraId="60104AC9" w14:textId="77777777" w:rsidTr="00980A28">
        <w:trPr>
          <w:trHeight w:val="856"/>
        </w:trPr>
        <w:tc>
          <w:tcPr>
            <w:tcW w:w="0" w:type="auto"/>
            <w:shd w:val="clear" w:color="auto" w:fill="auto"/>
            <w:vAlign w:val="center"/>
          </w:tcPr>
          <w:p w14:paraId="5B06AC67" w14:textId="6E8AB9FE" w:rsidR="0066610D" w:rsidRPr="00967625" w:rsidRDefault="0066610D" w:rsidP="00A8239D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967625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Свързаност на индикаторите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9BCFB4" w14:textId="77777777" w:rsidR="000C5238" w:rsidRPr="005720B8" w:rsidRDefault="000C5238" w:rsidP="000C5238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0C5238">
              <w:rPr>
                <w:rFonts w:ascii="Times New Roman" w:hAnsi="Times New Roman"/>
                <w:sz w:val="24"/>
                <w:lang w:val="bg-BG"/>
              </w:rPr>
              <w:t>EEC010 Участници със средно образование  (ISCED 3) или образование след средното образование (ISCED 4)</w:t>
            </w:r>
            <w:r w:rsidRPr="00930327">
              <w:rPr>
                <w:rFonts w:ascii="Times New Roman" w:hAnsi="Times New Roman"/>
                <w:sz w:val="24"/>
                <w:lang w:val="bg-BG"/>
              </w:rPr>
              <w:t>;</w:t>
            </w:r>
          </w:p>
          <w:p w14:paraId="2A10C2DC" w14:textId="6DD4BBF9" w:rsidR="000C5238" w:rsidRPr="00930327" w:rsidRDefault="005720B8" w:rsidP="00930327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5720B8">
              <w:rPr>
                <w:rFonts w:ascii="Times New Roman" w:hAnsi="Times New Roman"/>
                <w:sz w:val="24"/>
                <w:lang w:val="bg-BG"/>
              </w:rPr>
              <w:t>EECO15 малцинства (включително маргинализирани общности като ромите)</w:t>
            </w:r>
            <w:r w:rsidR="00930327"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bookmarkEnd w:id="1"/>
    </w:tbl>
    <w:p w14:paraId="7B34AAC0" w14:textId="217BEB2F" w:rsidR="00625D8D" w:rsidRPr="00A8239D" w:rsidRDefault="00625D8D" w:rsidP="00C95812">
      <w:pPr>
        <w:rPr>
          <w:rFonts w:ascii="Times New Roman" w:hAnsi="Times New Roman"/>
          <w:sz w:val="24"/>
          <w:lang w:val="bg-BG"/>
        </w:rPr>
      </w:pPr>
    </w:p>
    <w:sectPr w:rsidR="00625D8D" w:rsidRPr="00A8239D" w:rsidSect="0044106D">
      <w:footerReference w:type="default" r:id="rId11"/>
      <w:pgSz w:w="12240" w:h="15840"/>
      <w:pgMar w:top="142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BCE1C9" w14:textId="77777777" w:rsidR="00EA3F8F" w:rsidRDefault="00EA3F8F" w:rsidP="00095211">
      <w:r>
        <w:separator/>
      </w:r>
    </w:p>
  </w:endnote>
  <w:endnote w:type="continuationSeparator" w:id="0">
    <w:p w14:paraId="38EF9702" w14:textId="77777777" w:rsidR="00EA3F8F" w:rsidRDefault="00EA3F8F" w:rsidP="00095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5708896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5FEA30A" w14:textId="07DC4E48" w:rsidR="00C95812" w:rsidRDefault="00C9581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94C7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F333683" w14:textId="77777777" w:rsidR="00C95812" w:rsidRDefault="00C958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7D30D3" w14:textId="77777777" w:rsidR="00EA3F8F" w:rsidRDefault="00EA3F8F" w:rsidP="00095211">
      <w:r>
        <w:separator/>
      </w:r>
    </w:p>
  </w:footnote>
  <w:footnote w:type="continuationSeparator" w:id="0">
    <w:p w14:paraId="2DB28861" w14:textId="77777777" w:rsidR="00EA3F8F" w:rsidRDefault="00EA3F8F" w:rsidP="00095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4712"/>
    <w:multiLevelType w:val="hybridMultilevel"/>
    <w:tmpl w:val="8DA455F4"/>
    <w:lvl w:ilvl="0" w:tplc="10090019">
      <w:start w:val="1"/>
      <w:numFmt w:val="lowerLetter"/>
      <w:lvlText w:val="%1."/>
      <w:lvlJc w:val="left"/>
      <w:pPr>
        <w:ind w:left="1512" w:hanging="360"/>
      </w:pPr>
    </w:lvl>
    <w:lvl w:ilvl="1" w:tplc="10090019" w:tentative="1">
      <w:start w:val="1"/>
      <w:numFmt w:val="lowerLetter"/>
      <w:lvlText w:val="%2."/>
      <w:lvlJc w:val="left"/>
      <w:pPr>
        <w:ind w:left="2232" w:hanging="360"/>
      </w:pPr>
    </w:lvl>
    <w:lvl w:ilvl="2" w:tplc="1009001B" w:tentative="1">
      <w:start w:val="1"/>
      <w:numFmt w:val="lowerRoman"/>
      <w:lvlText w:val="%3."/>
      <w:lvlJc w:val="right"/>
      <w:pPr>
        <w:ind w:left="2952" w:hanging="180"/>
      </w:pPr>
    </w:lvl>
    <w:lvl w:ilvl="3" w:tplc="1009000F" w:tentative="1">
      <w:start w:val="1"/>
      <w:numFmt w:val="decimal"/>
      <w:lvlText w:val="%4."/>
      <w:lvlJc w:val="left"/>
      <w:pPr>
        <w:ind w:left="3672" w:hanging="360"/>
      </w:pPr>
    </w:lvl>
    <w:lvl w:ilvl="4" w:tplc="10090019" w:tentative="1">
      <w:start w:val="1"/>
      <w:numFmt w:val="lowerLetter"/>
      <w:lvlText w:val="%5."/>
      <w:lvlJc w:val="left"/>
      <w:pPr>
        <w:ind w:left="4392" w:hanging="360"/>
      </w:pPr>
    </w:lvl>
    <w:lvl w:ilvl="5" w:tplc="1009001B" w:tentative="1">
      <w:start w:val="1"/>
      <w:numFmt w:val="lowerRoman"/>
      <w:lvlText w:val="%6."/>
      <w:lvlJc w:val="right"/>
      <w:pPr>
        <w:ind w:left="5112" w:hanging="180"/>
      </w:pPr>
    </w:lvl>
    <w:lvl w:ilvl="6" w:tplc="1009000F" w:tentative="1">
      <w:start w:val="1"/>
      <w:numFmt w:val="decimal"/>
      <w:lvlText w:val="%7."/>
      <w:lvlJc w:val="left"/>
      <w:pPr>
        <w:ind w:left="5832" w:hanging="360"/>
      </w:pPr>
    </w:lvl>
    <w:lvl w:ilvl="7" w:tplc="10090019" w:tentative="1">
      <w:start w:val="1"/>
      <w:numFmt w:val="lowerLetter"/>
      <w:lvlText w:val="%8."/>
      <w:lvlJc w:val="left"/>
      <w:pPr>
        <w:ind w:left="6552" w:hanging="360"/>
      </w:pPr>
    </w:lvl>
    <w:lvl w:ilvl="8" w:tplc="10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" w15:restartNumberingAfterBreak="0">
    <w:nsid w:val="1290498C"/>
    <w:multiLevelType w:val="hybridMultilevel"/>
    <w:tmpl w:val="9E06C3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5F1719"/>
    <w:multiLevelType w:val="hybridMultilevel"/>
    <w:tmpl w:val="B896E2CE"/>
    <w:lvl w:ilvl="0" w:tplc="3C5E507A">
      <w:start w:val="1"/>
      <w:numFmt w:val="lowerLetter"/>
      <w:lvlText w:val="%1)"/>
      <w:lvlJc w:val="left"/>
      <w:pPr>
        <w:ind w:left="1332" w:hanging="540"/>
      </w:pPr>
      <w:rPr>
        <w:rFonts w:ascii="Calibri" w:hAnsi="Calibri" w:cs="Calibri" w:hint="default"/>
        <w:color w:val="000000"/>
      </w:rPr>
    </w:lvl>
    <w:lvl w:ilvl="1" w:tplc="10090019" w:tentative="1">
      <w:start w:val="1"/>
      <w:numFmt w:val="lowerLetter"/>
      <w:lvlText w:val="%2."/>
      <w:lvlJc w:val="left"/>
      <w:pPr>
        <w:ind w:left="1872" w:hanging="360"/>
      </w:pPr>
    </w:lvl>
    <w:lvl w:ilvl="2" w:tplc="1009001B" w:tentative="1">
      <w:start w:val="1"/>
      <w:numFmt w:val="lowerRoman"/>
      <w:lvlText w:val="%3."/>
      <w:lvlJc w:val="right"/>
      <w:pPr>
        <w:ind w:left="2592" w:hanging="180"/>
      </w:pPr>
    </w:lvl>
    <w:lvl w:ilvl="3" w:tplc="1009000F" w:tentative="1">
      <w:start w:val="1"/>
      <w:numFmt w:val="decimal"/>
      <w:lvlText w:val="%4."/>
      <w:lvlJc w:val="left"/>
      <w:pPr>
        <w:ind w:left="3312" w:hanging="360"/>
      </w:pPr>
    </w:lvl>
    <w:lvl w:ilvl="4" w:tplc="10090019" w:tentative="1">
      <w:start w:val="1"/>
      <w:numFmt w:val="lowerLetter"/>
      <w:lvlText w:val="%5."/>
      <w:lvlJc w:val="left"/>
      <w:pPr>
        <w:ind w:left="4032" w:hanging="360"/>
      </w:pPr>
    </w:lvl>
    <w:lvl w:ilvl="5" w:tplc="1009001B" w:tentative="1">
      <w:start w:val="1"/>
      <w:numFmt w:val="lowerRoman"/>
      <w:lvlText w:val="%6."/>
      <w:lvlJc w:val="right"/>
      <w:pPr>
        <w:ind w:left="4752" w:hanging="180"/>
      </w:pPr>
    </w:lvl>
    <w:lvl w:ilvl="6" w:tplc="1009000F" w:tentative="1">
      <w:start w:val="1"/>
      <w:numFmt w:val="decimal"/>
      <w:lvlText w:val="%7."/>
      <w:lvlJc w:val="left"/>
      <w:pPr>
        <w:ind w:left="5472" w:hanging="360"/>
      </w:pPr>
    </w:lvl>
    <w:lvl w:ilvl="7" w:tplc="10090019" w:tentative="1">
      <w:start w:val="1"/>
      <w:numFmt w:val="lowerLetter"/>
      <w:lvlText w:val="%8."/>
      <w:lvlJc w:val="left"/>
      <w:pPr>
        <w:ind w:left="6192" w:hanging="360"/>
      </w:pPr>
    </w:lvl>
    <w:lvl w:ilvl="8" w:tplc="10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" w15:restartNumberingAfterBreak="0">
    <w:nsid w:val="46C0027A"/>
    <w:multiLevelType w:val="hybridMultilevel"/>
    <w:tmpl w:val="7DB4F6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B100AF"/>
    <w:multiLevelType w:val="hybridMultilevel"/>
    <w:tmpl w:val="D5407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A935D0"/>
    <w:multiLevelType w:val="multilevel"/>
    <w:tmpl w:val="7BB2E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6E46324B"/>
    <w:multiLevelType w:val="hybridMultilevel"/>
    <w:tmpl w:val="553EC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5211"/>
    <w:rsid w:val="00007F09"/>
    <w:rsid w:val="0001648A"/>
    <w:rsid w:val="000209A2"/>
    <w:rsid w:val="00024021"/>
    <w:rsid w:val="0003425A"/>
    <w:rsid w:val="0004429A"/>
    <w:rsid w:val="00046FF1"/>
    <w:rsid w:val="00072DF6"/>
    <w:rsid w:val="0008271E"/>
    <w:rsid w:val="00084238"/>
    <w:rsid w:val="000942AB"/>
    <w:rsid w:val="00095211"/>
    <w:rsid w:val="000B1133"/>
    <w:rsid w:val="000B3306"/>
    <w:rsid w:val="000B3512"/>
    <w:rsid w:val="000C0915"/>
    <w:rsid w:val="000C1858"/>
    <w:rsid w:val="000C5238"/>
    <w:rsid w:val="000C7EBE"/>
    <w:rsid w:val="000D2B45"/>
    <w:rsid w:val="000D53CD"/>
    <w:rsid w:val="000F48AD"/>
    <w:rsid w:val="00101074"/>
    <w:rsid w:val="00111760"/>
    <w:rsid w:val="00114B6F"/>
    <w:rsid w:val="00124BE9"/>
    <w:rsid w:val="00131EF4"/>
    <w:rsid w:val="00170538"/>
    <w:rsid w:val="0018194A"/>
    <w:rsid w:val="001825DA"/>
    <w:rsid w:val="00185AC9"/>
    <w:rsid w:val="00186955"/>
    <w:rsid w:val="00187E76"/>
    <w:rsid w:val="00196B68"/>
    <w:rsid w:val="001B351E"/>
    <w:rsid w:val="001B7FA5"/>
    <w:rsid w:val="001C0E3F"/>
    <w:rsid w:val="001D5E9D"/>
    <w:rsid w:val="001E00B3"/>
    <w:rsid w:val="001F0E26"/>
    <w:rsid w:val="001F16EB"/>
    <w:rsid w:val="001F351B"/>
    <w:rsid w:val="00213B36"/>
    <w:rsid w:val="00227B99"/>
    <w:rsid w:val="0023342D"/>
    <w:rsid w:val="002554EA"/>
    <w:rsid w:val="00256F00"/>
    <w:rsid w:val="00263F3D"/>
    <w:rsid w:val="002658A7"/>
    <w:rsid w:val="0027033D"/>
    <w:rsid w:val="0027264D"/>
    <w:rsid w:val="00272A7D"/>
    <w:rsid w:val="00281CBF"/>
    <w:rsid w:val="0028282C"/>
    <w:rsid w:val="0028700B"/>
    <w:rsid w:val="00287814"/>
    <w:rsid w:val="002A462A"/>
    <w:rsid w:val="002E03EB"/>
    <w:rsid w:val="002E7411"/>
    <w:rsid w:val="002F1048"/>
    <w:rsid w:val="002F3CBF"/>
    <w:rsid w:val="002F5A08"/>
    <w:rsid w:val="00302986"/>
    <w:rsid w:val="00306933"/>
    <w:rsid w:val="00312C44"/>
    <w:rsid w:val="0031345D"/>
    <w:rsid w:val="00324689"/>
    <w:rsid w:val="00324BD7"/>
    <w:rsid w:val="003251F6"/>
    <w:rsid w:val="00345B60"/>
    <w:rsid w:val="00345F3E"/>
    <w:rsid w:val="00360F50"/>
    <w:rsid w:val="003616E8"/>
    <w:rsid w:val="0036326B"/>
    <w:rsid w:val="00364422"/>
    <w:rsid w:val="0036715F"/>
    <w:rsid w:val="00367E13"/>
    <w:rsid w:val="003777DD"/>
    <w:rsid w:val="00380610"/>
    <w:rsid w:val="00381B3F"/>
    <w:rsid w:val="00383A42"/>
    <w:rsid w:val="00395BE9"/>
    <w:rsid w:val="003C5713"/>
    <w:rsid w:val="003D670A"/>
    <w:rsid w:val="003E7198"/>
    <w:rsid w:val="003F3075"/>
    <w:rsid w:val="003F44FA"/>
    <w:rsid w:val="0041216E"/>
    <w:rsid w:val="00423881"/>
    <w:rsid w:val="0042735A"/>
    <w:rsid w:val="00431089"/>
    <w:rsid w:val="00432031"/>
    <w:rsid w:val="0044106D"/>
    <w:rsid w:val="004418AF"/>
    <w:rsid w:val="00450A40"/>
    <w:rsid w:val="004704DE"/>
    <w:rsid w:val="00470989"/>
    <w:rsid w:val="00484860"/>
    <w:rsid w:val="004A080A"/>
    <w:rsid w:val="004A23AE"/>
    <w:rsid w:val="004B2A3B"/>
    <w:rsid w:val="004B58D6"/>
    <w:rsid w:val="004D7C0C"/>
    <w:rsid w:val="004E06EC"/>
    <w:rsid w:val="004E167E"/>
    <w:rsid w:val="004F2311"/>
    <w:rsid w:val="004F2C65"/>
    <w:rsid w:val="004F3C50"/>
    <w:rsid w:val="005017A0"/>
    <w:rsid w:val="005024B7"/>
    <w:rsid w:val="00507520"/>
    <w:rsid w:val="00513F16"/>
    <w:rsid w:val="005142EA"/>
    <w:rsid w:val="00516D26"/>
    <w:rsid w:val="005239AC"/>
    <w:rsid w:val="00526421"/>
    <w:rsid w:val="00527A5D"/>
    <w:rsid w:val="00536C85"/>
    <w:rsid w:val="005551A9"/>
    <w:rsid w:val="00564C69"/>
    <w:rsid w:val="005654E7"/>
    <w:rsid w:val="00567ECE"/>
    <w:rsid w:val="005720B8"/>
    <w:rsid w:val="00577341"/>
    <w:rsid w:val="005C71B0"/>
    <w:rsid w:val="005D3350"/>
    <w:rsid w:val="005D7A7A"/>
    <w:rsid w:val="005F09FB"/>
    <w:rsid w:val="0061460B"/>
    <w:rsid w:val="00617D6B"/>
    <w:rsid w:val="006242CD"/>
    <w:rsid w:val="006257A0"/>
    <w:rsid w:val="00625D8D"/>
    <w:rsid w:val="00627FE9"/>
    <w:rsid w:val="00636F3E"/>
    <w:rsid w:val="00655CCF"/>
    <w:rsid w:val="006578CB"/>
    <w:rsid w:val="00665204"/>
    <w:rsid w:val="0066610D"/>
    <w:rsid w:val="00667A9B"/>
    <w:rsid w:val="00677F10"/>
    <w:rsid w:val="0069049B"/>
    <w:rsid w:val="006909F9"/>
    <w:rsid w:val="00690C8D"/>
    <w:rsid w:val="006B6173"/>
    <w:rsid w:val="006B6BF8"/>
    <w:rsid w:val="006F13F4"/>
    <w:rsid w:val="006F5C4A"/>
    <w:rsid w:val="00710B67"/>
    <w:rsid w:val="007123AD"/>
    <w:rsid w:val="00715950"/>
    <w:rsid w:val="00751D9B"/>
    <w:rsid w:val="00766043"/>
    <w:rsid w:val="0076742E"/>
    <w:rsid w:val="007764C8"/>
    <w:rsid w:val="00777D09"/>
    <w:rsid w:val="00782F03"/>
    <w:rsid w:val="007873CA"/>
    <w:rsid w:val="00793276"/>
    <w:rsid w:val="007B0252"/>
    <w:rsid w:val="007B19F3"/>
    <w:rsid w:val="007B1EC1"/>
    <w:rsid w:val="007C509F"/>
    <w:rsid w:val="007D032D"/>
    <w:rsid w:val="007D1AB1"/>
    <w:rsid w:val="007D7697"/>
    <w:rsid w:val="007E26C2"/>
    <w:rsid w:val="0080338A"/>
    <w:rsid w:val="008076D9"/>
    <w:rsid w:val="00817B81"/>
    <w:rsid w:val="00836D97"/>
    <w:rsid w:val="00840CE8"/>
    <w:rsid w:val="00844052"/>
    <w:rsid w:val="00845F88"/>
    <w:rsid w:val="00870F9C"/>
    <w:rsid w:val="00873BE9"/>
    <w:rsid w:val="008B42D9"/>
    <w:rsid w:val="008B5950"/>
    <w:rsid w:val="008C4CC5"/>
    <w:rsid w:val="008D073F"/>
    <w:rsid w:val="008E781A"/>
    <w:rsid w:val="008F7487"/>
    <w:rsid w:val="00905212"/>
    <w:rsid w:val="00911BEE"/>
    <w:rsid w:val="009229B0"/>
    <w:rsid w:val="0092446D"/>
    <w:rsid w:val="0092640D"/>
    <w:rsid w:val="009301E3"/>
    <w:rsid w:val="00930327"/>
    <w:rsid w:val="00931D75"/>
    <w:rsid w:val="0093697B"/>
    <w:rsid w:val="00942E86"/>
    <w:rsid w:val="009467F0"/>
    <w:rsid w:val="00953B03"/>
    <w:rsid w:val="00957179"/>
    <w:rsid w:val="00967625"/>
    <w:rsid w:val="00970D76"/>
    <w:rsid w:val="00971A73"/>
    <w:rsid w:val="00974313"/>
    <w:rsid w:val="00980A28"/>
    <w:rsid w:val="00987044"/>
    <w:rsid w:val="00990D61"/>
    <w:rsid w:val="00990E33"/>
    <w:rsid w:val="00994C74"/>
    <w:rsid w:val="009A4A0A"/>
    <w:rsid w:val="009B4880"/>
    <w:rsid w:val="009C0838"/>
    <w:rsid w:val="009C27DD"/>
    <w:rsid w:val="009C3F13"/>
    <w:rsid w:val="009C5DC4"/>
    <w:rsid w:val="009D1C96"/>
    <w:rsid w:val="009D20C2"/>
    <w:rsid w:val="009D3C59"/>
    <w:rsid w:val="009F0FBF"/>
    <w:rsid w:val="009F76AB"/>
    <w:rsid w:val="00A033A0"/>
    <w:rsid w:val="00A04091"/>
    <w:rsid w:val="00A20963"/>
    <w:rsid w:val="00A3332B"/>
    <w:rsid w:val="00A4150B"/>
    <w:rsid w:val="00A42086"/>
    <w:rsid w:val="00A54CF2"/>
    <w:rsid w:val="00A8239D"/>
    <w:rsid w:val="00AA3204"/>
    <w:rsid w:val="00AB38B0"/>
    <w:rsid w:val="00AB4595"/>
    <w:rsid w:val="00AB7F9A"/>
    <w:rsid w:val="00AD21B9"/>
    <w:rsid w:val="00AD3F4B"/>
    <w:rsid w:val="00AE277D"/>
    <w:rsid w:val="00AF257B"/>
    <w:rsid w:val="00B1352F"/>
    <w:rsid w:val="00B351CE"/>
    <w:rsid w:val="00B556F3"/>
    <w:rsid w:val="00B654C5"/>
    <w:rsid w:val="00B65BD3"/>
    <w:rsid w:val="00B72EB7"/>
    <w:rsid w:val="00B74181"/>
    <w:rsid w:val="00B8386B"/>
    <w:rsid w:val="00B86961"/>
    <w:rsid w:val="00B94176"/>
    <w:rsid w:val="00BA30A4"/>
    <w:rsid w:val="00BA7E60"/>
    <w:rsid w:val="00BB5895"/>
    <w:rsid w:val="00BB5FDF"/>
    <w:rsid w:val="00BC5543"/>
    <w:rsid w:val="00BC6849"/>
    <w:rsid w:val="00BC76A7"/>
    <w:rsid w:val="00BD278C"/>
    <w:rsid w:val="00BF5A94"/>
    <w:rsid w:val="00C13588"/>
    <w:rsid w:val="00C213E6"/>
    <w:rsid w:val="00C24507"/>
    <w:rsid w:val="00C25F49"/>
    <w:rsid w:val="00C4060D"/>
    <w:rsid w:val="00C415D6"/>
    <w:rsid w:val="00C45208"/>
    <w:rsid w:val="00C503D6"/>
    <w:rsid w:val="00C52332"/>
    <w:rsid w:val="00C5491C"/>
    <w:rsid w:val="00C57166"/>
    <w:rsid w:val="00C61E7B"/>
    <w:rsid w:val="00C72708"/>
    <w:rsid w:val="00C73D05"/>
    <w:rsid w:val="00C9141A"/>
    <w:rsid w:val="00C95812"/>
    <w:rsid w:val="00C95F84"/>
    <w:rsid w:val="00CA26DD"/>
    <w:rsid w:val="00CA64AE"/>
    <w:rsid w:val="00CB48B1"/>
    <w:rsid w:val="00CD02F1"/>
    <w:rsid w:val="00CD30B1"/>
    <w:rsid w:val="00CD4D31"/>
    <w:rsid w:val="00CE1094"/>
    <w:rsid w:val="00CE72FD"/>
    <w:rsid w:val="00CF2703"/>
    <w:rsid w:val="00D010F9"/>
    <w:rsid w:val="00D069CF"/>
    <w:rsid w:val="00D06AE5"/>
    <w:rsid w:val="00D06CD1"/>
    <w:rsid w:val="00D13825"/>
    <w:rsid w:val="00D13E61"/>
    <w:rsid w:val="00D1422D"/>
    <w:rsid w:val="00D14766"/>
    <w:rsid w:val="00D171F7"/>
    <w:rsid w:val="00D2481F"/>
    <w:rsid w:val="00D25D28"/>
    <w:rsid w:val="00D27E2F"/>
    <w:rsid w:val="00D36D59"/>
    <w:rsid w:val="00D468A0"/>
    <w:rsid w:val="00D518D7"/>
    <w:rsid w:val="00D52BE7"/>
    <w:rsid w:val="00D54747"/>
    <w:rsid w:val="00D63E2D"/>
    <w:rsid w:val="00D7265C"/>
    <w:rsid w:val="00D72B57"/>
    <w:rsid w:val="00D81334"/>
    <w:rsid w:val="00D82419"/>
    <w:rsid w:val="00DA302A"/>
    <w:rsid w:val="00DB2C0F"/>
    <w:rsid w:val="00DD17AE"/>
    <w:rsid w:val="00DD25B5"/>
    <w:rsid w:val="00DE48EB"/>
    <w:rsid w:val="00E21C41"/>
    <w:rsid w:val="00E22F40"/>
    <w:rsid w:val="00E33789"/>
    <w:rsid w:val="00E36775"/>
    <w:rsid w:val="00E40D3D"/>
    <w:rsid w:val="00E4326B"/>
    <w:rsid w:val="00E450D5"/>
    <w:rsid w:val="00E45912"/>
    <w:rsid w:val="00E50009"/>
    <w:rsid w:val="00E57FFD"/>
    <w:rsid w:val="00E7036C"/>
    <w:rsid w:val="00E77176"/>
    <w:rsid w:val="00E92E49"/>
    <w:rsid w:val="00EA3F8F"/>
    <w:rsid w:val="00EB281C"/>
    <w:rsid w:val="00EB2DA9"/>
    <w:rsid w:val="00EE49E3"/>
    <w:rsid w:val="00EE4BF7"/>
    <w:rsid w:val="00EF0005"/>
    <w:rsid w:val="00EF4D3D"/>
    <w:rsid w:val="00F02F60"/>
    <w:rsid w:val="00F075DD"/>
    <w:rsid w:val="00F3691F"/>
    <w:rsid w:val="00F377C4"/>
    <w:rsid w:val="00F41214"/>
    <w:rsid w:val="00F41AE0"/>
    <w:rsid w:val="00F42152"/>
    <w:rsid w:val="00F75820"/>
    <w:rsid w:val="00F7778B"/>
    <w:rsid w:val="00F81FAF"/>
    <w:rsid w:val="00F86FCB"/>
    <w:rsid w:val="00F90815"/>
    <w:rsid w:val="00F93B9B"/>
    <w:rsid w:val="00F94375"/>
    <w:rsid w:val="00FA1806"/>
    <w:rsid w:val="00FB20A7"/>
    <w:rsid w:val="00FB4582"/>
    <w:rsid w:val="00FB67F6"/>
    <w:rsid w:val="00FC4306"/>
    <w:rsid w:val="00FD3BDB"/>
    <w:rsid w:val="00FE2421"/>
    <w:rsid w:val="00FF3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57378D"/>
  <w15:docId w15:val="{F004EE27-7795-417C-A08A-ED717561E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211"/>
    <w:pPr>
      <w:spacing w:after="0" w:line="240" w:lineRule="auto"/>
      <w:jc w:val="both"/>
    </w:pPr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9521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95211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27E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7E2F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7E2F"/>
    <w:rPr>
      <w:rFonts w:ascii="Verdana" w:eastAsia="Times New Roman" w:hAnsi="Verdana" w:cs="Times New Roman"/>
      <w:color w:val="333333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7E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7E2F"/>
    <w:rPr>
      <w:rFonts w:ascii="Verdana" w:eastAsia="Times New Roman" w:hAnsi="Verdana" w:cs="Times New Roman"/>
      <w:b/>
      <w:bCs/>
      <w:color w:val="333333"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E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E2F"/>
    <w:rPr>
      <w:rFonts w:ascii="Segoe UI" w:eastAsia="Times New Roman" w:hAnsi="Segoe UI" w:cs="Segoe UI"/>
      <w:color w:val="333333"/>
      <w:sz w:val="18"/>
      <w:szCs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9D20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9581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95812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C9581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95812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9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03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73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35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40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14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90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549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91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657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426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04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804AAF31A26B4091F389AC3A1F670A" ma:contentTypeVersion="11" ma:contentTypeDescription="Create a new document." ma:contentTypeScope="" ma:versionID="6c9b54f625761e9f4b3a864656d79475">
  <xsd:schema xmlns:xsd="http://www.w3.org/2001/XMLSchema" xmlns:xs="http://www.w3.org/2001/XMLSchema" xmlns:p="http://schemas.microsoft.com/office/2006/metadata/properties" xmlns:ns3="efffeb8f-1275-430b-a484-46ad9a1864bc" xmlns:ns4="ff0254ec-a4bb-406b-b06c-49b2a7f583a2" targetNamespace="http://schemas.microsoft.com/office/2006/metadata/properties" ma:root="true" ma:fieldsID="6f9fc6662d21d702ba580833d1c5fbe2" ns3:_="" ns4:_="">
    <xsd:import namespace="efffeb8f-1275-430b-a484-46ad9a1864bc"/>
    <xsd:import namespace="ff0254ec-a4bb-406b-b06c-49b2a7f583a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ffeb8f-1275-430b-a484-46ad9a1864b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254ec-a4bb-406b-b06c-49b2a7f58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A107C2-1301-46C4-8BCD-E93A94A38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ffeb8f-1275-430b-a484-46ad9a1864bc"/>
    <ds:schemaRef ds:uri="ff0254ec-a4bb-406b-b06c-49b2a7f58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802A25-A280-406C-AE64-FFD42ACB84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14C2921-379A-4858-B000-70EA7A052DF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A4D3D2E-E6AA-45DD-9146-372592154E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523</Words>
  <Characters>2982</Characters>
  <Application>Microsoft Office Word</Application>
  <DocSecurity>0</DocSecurity>
  <Lines>24</Lines>
  <Paragraphs>6</Paragraphs>
  <ScaleCrop>false</ScaleCrop>
  <HeadingPairs>
    <vt:vector size="6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Walid Madhoun</dc:creator>
  <cp:keywords/>
  <dc:description/>
  <cp:lastModifiedBy>user</cp:lastModifiedBy>
  <cp:revision>30</cp:revision>
  <dcterms:created xsi:type="dcterms:W3CDTF">2021-03-25T12:38:00Z</dcterms:created>
  <dcterms:modified xsi:type="dcterms:W3CDTF">2022-05-05T06:09:00Z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0x010100D2804AAF31A26B4091F389AC3A1F670A</vt:lpwstr>
  </property>
</Properties>
</file>